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948"/>
        <w:gridCol w:w="2700"/>
      </w:tblGrid>
      <w:tr w:rsidR="00B440F1" w:rsidRPr="005845F6" w:rsidTr="00440343">
        <w:trPr>
          <w:trHeight w:val="1971"/>
        </w:trPr>
        <w:tc>
          <w:tcPr>
            <w:tcW w:w="6948" w:type="dxa"/>
          </w:tcPr>
          <w:p w:rsidR="00B440F1" w:rsidRPr="005845F6" w:rsidRDefault="00102D60" w:rsidP="003774DE">
            <w:pPr>
              <w:pStyle w:val="Title"/>
              <w:ind w:left="0" w:firstLine="0"/>
              <w:rPr>
                <w:rFonts w:ascii="Times New Roman" w:hAnsi="Times New Roman"/>
                <w:sz w:val="68"/>
                <w:szCs w:val="68"/>
              </w:rPr>
            </w:pPr>
            <w:r w:rsidRPr="005845F6">
              <w:rPr>
                <w:rFonts w:ascii="Times New Roman" w:hAnsi="Times New Roman"/>
                <w:sz w:val="68"/>
                <w:szCs w:val="68"/>
              </w:rPr>
              <w:t>Notice of Ins</w:t>
            </w:r>
            <w:r w:rsidR="004427C3" w:rsidRPr="005845F6">
              <w:rPr>
                <w:rFonts w:ascii="Times New Roman" w:hAnsi="Times New Roman"/>
                <w:sz w:val="68"/>
                <w:szCs w:val="68"/>
              </w:rPr>
              <w:t>t</w:t>
            </w:r>
            <w:r w:rsidRPr="005845F6">
              <w:rPr>
                <w:rFonts w:ascii="Times New Roman" w:hAnsi="Times New Roman"/>
                <w:sz w:val="68"/>
                <w:szCs w:val="68"/>
              </w:rPr>
              <w:t>ruction</w:t>
            </w:r>
          </w:p>
          <w:p w:rsidR="00B440F1" w:rsidRPr="005845F6" w:rsidRDefault="002D2284" w:rsidP="003774DE">
            <w:pPr>
              <w:pStyle w:val="Heading3"/>
              <w:ind w:left="0" w:right="0"/>
              <w:rPr>
                <w:rFonts w:ascii="Times New Roman" w:hAnsi="Times New Roman"/>
                <w:sz w:val="22"/>
                <w:szCs w:val="22"/>
              </w:rPr>
            </w:pPr>
            <w:smartTag w:uri="urn:schemas-microsoft-com:office:smarttags" w:element="Street">
              <w:smartTag w:uri="urn:schemas-microsoft-com:office:smarttags" w:element="address">
                <w:r w:rsidRPr="005845F6">
                  <w:rPr>
                    <w:rFonts w:ascii="Times New Roman" w:hAnsi="Times New Roman"/>
                    <w:sz w:val="22"/>
                    <w:szCs w:val="22"/>
                  </w:rPr>
                  <w:t>5905</w:t>
                </w:r>
                <w:r w:rsidR="00B440F1" w:rsidRPr="005845F6">
                  <w:rPr>
                    <w:rFonts w:ascii="Times New Roman" w:hAnsi="Times New Roman"/>
                    <w:sz w:val="22"/>
                    <w:szCs w:val="22"/>
                  </w:rPr>
                  <w:t xml:space="preserve"> Breckenridge Parkway</w:t>
                </w:r>
              </w:smartTag>
            </w:smartTag>
            <w:r w:rsidR="00B440F1" w:rsidRPr="005845F6">
              <w:rPr>
                <w:rFonts w:ascii="Times New Roman" w:hAnsi="Times New Roman"/>
                <w:sz w:val="22"/>
                <w:szCs w:val="22"/>
              </w:rPr>
              <w:t xml:space="preserve">, Suite </w:t>
            </w:r>
            <w:r w:rsidR="003C6E96" w:rsidRPr="005845F6">
              <w:rPr>
                <w:rFonts w:ascii="Times New Roman" w:hAnsi="Times New Roman"/>
                <w:sz w:val="22"/>
                <w:szCs w:val="22"/>
              </w:rPr>
              <w:t>F</w:t>
            </w:r>
          </w:p>
          <w:p w:rsidR="00B440F1" w:rsidRPr="005845F6" w:rsidRDefault="00B440F1" w:rsidP="003774DE">
            <w:pPr>
              <w:pStyle w:val="Heading1"/>
              <w:ind w:left="0"/>
              <w:rPr>
                <w:rFonts w:ascii="Times New Roman" w:hAnsi="Times New Roman"/>
                <w:b w:val="0"/>
                <w:sz w:val="22"/>
                <w:szCs w:val="22"/>
              </w:rPr>
            </w:pPr>
            <w:smartTag w:uri="urn:schemas-microsoft-com:office:smarttags" w:element="place">
              <w:smartTag w:uri="urn:schemas-microsoft-com:office:smarttags" w:element="City">
                <w:r w:rsidRPr="005845F6">
                  <w:rPr>
                    <w:rFonts w:ascii="Times New Roman" w:hAnsi="Times New Roman"/>
                    <w:b w:val="0"/>
                    <w:sz w:val="22"/>
                    <w:szCs w:val="22"/>
                  </w:rPr>
                  <w:t>Tampa</w:t>
                </w:r>
              </w:smartTag>
              <w:r w:rsidRPr="005845F6">
                <w:rPr>
                  <w:rFonts w:ascii="Times New Roman" w:hAnsi="Times New Roman"/>
                  <w:b w:val="0"/>
                  <w:sz w:val="22"/>
                  <w:szCs w:val="22"/>
                </w:rPr>
                <w:t xml:space="preserve">, </w:t>
              </w:r>
              <w:smartTag w:uri="urn:schemas-microsoft-com:office:smarttags" w:element="State">
                <w:r w:rsidRPr="005845F6">
                  <w:rPr>
                    <w:rFonts w:ascii="Times New Roman" w:hAnsi="Times New Roman"/>
                    <w:b w:val="0"/>
                    <w:sz w:val="22"/>
                    <w:szCs w:val="22"/>
                  </w:rPr>
                  <w:t>Florida</w:t>
                </w:r>
              </w:smartTag>
              <w:r w:rsidRPr="005845F6">
                <w:rPr>
                  <w:rFonts w:ascii="Times New Roman" w:hAnsi="Times New Roman"/>
                  <w:b w:val="0"/>
                  <w:sz w:val="22"/>
                  <w:szCs w:val="22"/>
                </w:rPr>
                <w:t xml:space="preserve"> </w:t>
              </w:r>
              <w:smartTag w:uri="urn:schemas-microsoft-com:office:smarttags" w:element="PostalCode">
                <w:r w:rsidRPr="005845F6">
                  <w:rPr>
                    <w:rFonts w:ascii="Times New Roman" w:hAnsi="Times New Roman"/>
                    <w:b w:val="0"/>
                    <w:sz w:val="22"/>
                    <w:szCs w:val="22"/>
                  </w:rPr>
                  <w:t>33610</w:t>
                </w:r>
              </w:smartTag>
            </w:smartTag>
          </w:p>
          <w:p w:rsidR="00B440F1" w:rsidRPr="005845F6" w:rsidRDefault="00B440F1" w:rsidP="003774DE">
            <w:pPr>
              <w:pStyle w:val="Title"/>
              <w:ind w:left="0" w:firstLine="0"/>
              <w:rPr>
                <w:rFonts w:ascii="Times New Roman" w:hAnsi="Times New Roman"/>
                <w:sz w:val="24"/>
                <w:szCs w:val="24"/>
              </w:rPr>
            </w:pPr>
            <w:r w:rsidRPr="005845F6">
              <w:rPr>
                <w:rFonts w:ascii="Times New Roman" w:hAnsi="Times New Roman"/>
                <w:sz w:val="24"/>
                <w:szCs w:val="24"/>
              </w:rPr>
              <w:t>(813) 740-3888</w:t>
            </w:r>
          </w:p>
          <w:p w:rsidR="00B440F1" w:rsidRPr="005845F6" w:rsidRDefault="00B440F1" w:rsidP="003774DE">
            <w:pPr>
              <w:pStyle w:val="Title"/>
              <w:ind w:left="0" w:firstLine="0"/>
              <w:rPr>
                <w:rFonts w:ascii="Times New Roman" w:hAnsi="Times New Roman"/>
                <w:sz w:val="24"/>
                <w:szCs w:val="24"/>
              </w:rPr>
            </w:pPr>
            <w:r w:rsidRPr="005845F6">
              <w:rPr>
                <w:rFonts w:ascii="Times New Roman" w:hAnsi="Times New Roman"/>
                <w:sz w:val="24"/>
                <w:szCs w:val="24"/>
              </w:rPr>
              <w:t>(800) 336-2226 (FL)</w:t>
            </w:r>
          </w:p>
          <w:p w:rsidR="00B440F1" w:rsidRPr="005845F6" w:rsidRDefault="00B440F1" w:rsidP="003774DE">
            <w:pPr>
              <w:pStyle w:val="Title"/>
              <w:ind w:left="0" w:firstLine="0"/>
              <w:rPr>
                <w:rFonts w:ascii="Times New Roman" w:hAnsi="Times New Roman"/>
                <w:sz w:val="24"/>
                <w:szCs w:val="24"/>
              </w:rPr>
            </w:pPr>
            <w:r w:rsidRPr="005845F6">
              <w:rPr>
                <w:rFonts w:ascii="Times New Roman" w:hAnsi="Times New Roman"/>
                <w:sz w:val="24"/>
                <w:szCs w:val="24"/>
              </w:rPr>
              <w:t>Fax (813) 623-1342</w:t>
            </w:r>
          </w:p>
        </w:tc>
        <w:tc>
          <w:tcPr>
            <w:tcW w:w="2700" w:type="dxa"/>
            <w:vAlign w:val="center"/>
          </w:tcPr>
          <w:p w:rsidR="00B440F1" w:rsidRPr="005845F6" w:rsidRDefault="00AA08B3" w:rsidP="003774DE">
            <w:pPr>
              <w:pStyle w:val="Title"/>
              <w:ind w:left="0" w:right="-720" w:firstLine="0"/>
              <w:jc w:val="left"/>
              <w:rPr>
                <w:rFonts w:ascii="Times New Roman" w:hAnsi="Times New Roman"/>
                <w:sz w:val="72"/>
              </w:rPr>
            </w:pPr>
            <w:r w:rsidRPr="005845F6">
              <w:rPr>
                <w:rFonts w:ascii="Times New Roman" w:hAnsi="Times New Roman"/>
                <w:noProof/>
              </w:rPr>
              <w:drawing>
                <wp:inline distT="0" distB="0" distL="0" distR="0">
                  <wp:extent cx="1634490" cy="1186815"/>
                  <wp:effectExtent l="19050" t="0" r="3810" b="0"/>
                  <wp:docPr id="1" name="Picture 1" descr="wcfcaaa2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fcaaa2c1"/>
                          <pic:cNvPicPr>
                            <a:picLocks noChangeAspect="1" noChangeArrowheads="1"/>
                          </pic:cNvPicPr>
                        </pic:nvPicPr>
                        <pic:blipFill>
                          <a:blip r:embed="rId7" cstate="print"/>
                          <a:srcRect/>
                          <a:stretch>
                            <a:fillRect/>
                          </a:stretch>
                        </pic:blipFill>
                        <pic:spPr bwMode="auto">
                          <a:xfrm>
                            <a:off x="0" y="0"/>
                            <a:ext cx="1634490" cy="1186815"/>
                          </a:xfrm>
                          <a:prstGeom prst="rect">
                            <a:avLst/>
                          </a:prstGeom>
                          <a:noFill/>
                          <a:ln w="9525">
                            <a:noFill/>
                            <a:miter lim="800000"/>
                            <a:headEnd/>
                            <a:tailEnd/>
                          </a:ln>
                        </pic:spPr>
                      </pic:pic>
                    </a:graphicData>
                  </a:graphic>
                </wp:inline>
              </w:drawing>
            </w:r>
          </w:p>
        </w:tc>
      </w:tr>
    </w:tbl>
    <w:p w:rsidR="00C87D53" w:rsidRPr="005845F6" w:rsidRDefault="00C87D53">
      <w:pPr>
        <w:pStyle w:val="Header"/>
        <w:tabs>
          <w:tab w:val="clear" w:pos="4320"/>
          <w:tab w:val="clear" w:pos="8640"/>
        </w:tabs>
      </w:pPr>
    </w:p>
    <w:p w:rsidR="001545C4" w:rsidRPr="005845F6" w:rsidRDefault="004427C3" w:rsidP="00A91086">
      <w:pPr>
        <w:pStyle w:val="Header"/>
        <w:tabs>
          <w:tab w:val="clear" w:pos="4320"/>
          <w:tab w:val="clear" w:pos="8640"/>
        </w:tabs>
      </w:pPr>
      <w:r w:rsidRPr="005845F6">
        <w:t xml:space="preserve">Notice of Instruction Number: </w:t>
      </w:r>
      <w:r w:rsidR="00F9222E" w:rsidRPr="005845F6">
        <w:t>051413</w:t>
      </w:r>
      <w:r w:rsidRPr="005845F6">
        <w:t xml:space="preserve"> </w:t>
      </w:r>
      <w:r w:rsidR="00DD0584" w:rsidRPr="005845F6">
        <w:t>-2013 Co-Pay Information</w:t>
      </w:r>
      <w:r w:rsidR="005845F6">
        <w:t>-</w:t>
      </w:r>
      <w:proofErr w:type="spellStart"/>
      <w:r w:rsidR="005845F6">
        <w:t>cw</w:t>
      </w:r>
      <w:proofErr w:type="spellEnd"/>
    </w:p>
    <w:p w:rsidR="004427C3" w:rsidRPr="005845F6" w:rsidRDefault="004427C3">
      <w:pPr>
        <w:pStyle w:val="Header"/>
        <w:tabs>
          <w:tab w:val="clear" w:pos="4320"/>
          <w:tab w:val="clear" w:pos="8640"/>
        </w:tabs>
      </w:pPr>
    </w:p>
    <w:p w:rsidR="001F011B" w:rsidRPr="005845F6" w:rsidRDefault="001F011B">
      <w:pPr>
        <w:pStyle w:val="Header"/>
        <w:tabs>
          <w:tab w:val="clear" w:pos="4320"/>
          <w:tab w:val="clear" w:pos="8640"/>
        </w:tabs>
      </w:pPr>
    </w:p>
    <w:p w:rsidR="00C87D53" w:rsidRPr="005845F6" w:rsidRDefault="00C87D53" w:rsidP="00102D60">
      <w:r w:rsidRPr="005845F6">
        <w:rPr>
          <w:b/>
          <w:bCs/>
        </w:rPr>
        <w:t>TO:</w:t>
      </w:r>
      <w:r w:rsidR="005845F6">
        <w:rPr>
          <w:b/>
          <w:bCs/>
        </w:rPr>
        <w:tab/>
      </w:r>
      <w:r w:rsidR="005845F6">
        <w:rPr>
          <w:b/>
          <w:bCs/>
        </w:rPr>
        <w:tab/>
        <w:t>All Lead Agencies</w:t>
      </w:r>
      <w:r w:rsidRPr="005845F6">
        <w:tab/>
      </w:r>
      <w:r w:rsidRPr="005845F6">
        <w:tab/>
      </w:r>
    </w:p>
    <w:p w:rsidR="00C87D53" w:rsidRPr="005845F6" w:rsidRDefault="004427C3">
      <w:r w:rsidRPr="005845F6">
        <w:tab/>
      </w:r>
      <w:r w:rsidRPr="005845F6">
        <w:tab/>
      </w:r>
      <w:r w:rsidR="00C87D53" w:rsidRPr="005845F6">
        <w:tab/>
      </w:r>
      <w:r w:rsidR="00C87D53" w:rsidRPr="005845F6">
        <w:tab/>
      </w:r>
    </w:p>
    <w:p w:rsidR="001F011B" w:rsidRPr="005845F6" w:rsidRDefault="00C87D53">
      <w:r w:rsidRPr="005845F6">
        <w:rPr>
          <w:b/>
          <w:bCs/>
        </w:rPr>
        <w:t>FROM:</w:t>
      </w:r>
      <w:r w:rsidRPr="005845F6">
        <w:tab/>
      </w:r>
      <w:r w:rsidR="005845F6">
        <w:t>Christy Wright, Program Manger</w:t>
      </w:r>
    </w:p>
    <w:p w:rsidR="001F011B" w:rsidRPr="005845F6" w:rsidRDefault="001F011B"/>
    <w:p w:rsidR="00FA0D79" w:rsidRPr="005845F6" w:rsidRDefault="00102D60">
      <w:r w:rsidRPr="005845F6">
        <w:rPr>
          <w:b/>
          <w:bCs/>
        </w:rPr>
        <w:t>DATE:</w:t>
      </w:r>
      <w:r w:rsidR="00081192" w:rsidRPr="005845F6">
        <w:tab/>
      </w:r>
      <w:r w:rsidR="005845F6">
        <w:t>May 14, 2013</w:t>
      </w:r>
    </w:p>
    <w:p w:rsidR="001F011B" w:rsidRPr="005845F6" w:rsidRDefault="001F011B">
      <w:pPr>
        <w:rPr>
          <w:b/>
          <w:bCs/>
        </w:rPr>
      </w:pPr>
    </w:p>
    <w:p w:rsidR="00C87D53" w:rsidRPr="005845F6" w:rsidRDefault="00C87D53" w:rsidP="00551A05">
      <w:pPr>
        <w:ind w:left="1440" w:hanging="1440"/>
      </w:pPr>
      <w:r w:rsidRPr="005845F6">
        <w:rPr>
          <w:b/>
          <w:bCs/>
        </w:rPr>
        <w:t>SUBJECT:</w:t>
      </w:r>
      <w:r w:rsidR="00F46B8B" w:rsidRPr="005845F6">
        <w:tab/>
      </w:r>
      <w:r w:rsidR="005845F6">
        <w:t>2013 Co-Pay Information</w:t>
      </w:r>
    </w:p>
    <w:p w:rsidR="00C87D53" w:rsidRPr="005845F6" w:rsidRDefault="00C87D53">
      <w:pPr>
        <w:pStyle w:val="Header"/>
        <w:tabs>
          <w:tab w:val="clear" w:pos="4320"/>
          <w:tab w:val="clear" w:pos="8640"/>
        </w:tabs>
      </w:pPr>
    </w:p>
    <w:p w:rsidR="00DD0584" w:rsidRPr="005845F6" w:rsidRDefault="00102D60">
      <w:pPr>
        <w:pStyle w:val="Header"/>
        <w:tabs>
          <w:tab w:val="clear" w:pos="4320"/>
          <w:tab w:val="clear" w:pos="8640"/>
        </w:tabs>
        <w:rPr>
          <w:b/>
        </w:rPr>
      </w:pPr>
      <w:r w:rsidRPr="005845F6">
        <w:rPr>
          <w:b/>
        </w:rPr>
        <w:tab/>
      </w:r>
    </w:p>
    <w:p w:rsidR="00C87D53" w:rsidRPr="005845F6" w:rsidRDefault="005845F6">
      <w:pPr>
        <w:pStyle w:val="Header"/>
        <w:tabs>
          <w:tab w:val="clear" w:pos="4320"/>
          <w:tab w:val="clear" w:pos="8640"/>
        </w:tabs>
      </w:pPr>
      <w:r>
        <w:rPr>
          <w:b/>
        </w:rPr>
        <w:t>_________________________________________________________________________</w:t>
      </w:r>
      <w:r w:rsidR="00102D60" w:rsidRPr="005845F6">
        <w:rPr>
          <w:b/>
        </w:rPr>
        <w:tab/>
      </w:r>
      <w:r w:rsidR="00A91086" w:rsidRPr="005845F6">
        <w:t xml:space="preserve"> </w:t>
      </w:r>
    </w:p>
    <w:p w:rsidR="00DD0584" w:rsidRDefault="00DD0584" w:rsidP="00DD0584">
      <w:pPr>
        <w:rPr>
          <w:noProof/>
        </w:rPr>
      </w:pPr>
      <w:r w:rsidRPr="005845F6">
        <w:rPr>
          <w:noProof/>
        </w:rPr>
        <w:t xml:space="preserve">The purpose of this Notice of Instruction is to provide WCFAAA’s Lead Agencies with the updated information for determining the 2013 co-pay assessment for clients receiving Community Care for the Elderly (CCE) and Alzheimer’s Disease Initiative (ADI) services.  The source for the co-pay criteria is the SSI-Related Programs Financial Eligibility Standards: April 2013, posted on the Department of Children and Families’ web site at: </w:t>
      </w:r>
    </w:p>
    <w:p w:rsidR="005845F6" w:rsidRPr="005845F6" w:rsidRDefault="005845F6" w:rsidP="00DD0584">
      <w:pPr>
        <w:rPr>
          <w:noProof/>
        </w:rPr>
      </w:pPr>
    </w:p>
    <w:p w:rsidR="00DD0584" w:rsidRPr="005845F6" w:rsidRDefault="00DD0584" w:rsidP="00DD0584">
      <w:pPr>
        <w:rPr>
          <w:noProof/>
        </w:rPr>
      </w:pPr>
      <w:r w:rsidRPr="005845F6">
        <w:rPr>
          <w:noProof/>
        </w:rPr>
        <w:t>http://www.dcf.state.fl.us/programs/access/docs/ssifactsheet.pdf</w:t>
      </w:r>
    </w:p>
    <w:p w:rsidR="00DD0584" w:rsidRPr="005845F6" w:rsidRDefault="00DD0584" w:rsidP="00DD0584">
      <w:pPr>
        <w:rPr>
          <w:noProof/>
        </w:rPr>
      </w:pPr>
    </w:p>
    <w:p w:rsidR="00DD0584" w:rsidRPr="005845F6" w:rsidRDefault="00DD0584" w:rsidP="00DD0584">
      <w:pPr>
        <w:rPr>
          <w:noProof/>
        </w:rPr>
      </w:pPr>
      <w:r w:rsidRPr="005845F6">
        <w:rPr>
          <w:noProof/>
        </w:rPr>
        <w:t>The following attachments are included with this notice:</w:t>
      </w:r>
    </w:p>
    <w:p w:rsidR="00DD0584" w:rsidRPr="005845F6" w:rsidRDefault="00DD0584" w:rsidP="00DD0584">
      <w:pPr>
        <w:rPr>
          <w:noProof/>
        </w:rPr>
      </w:pPr>
    </w:p>
    <w:p w:rsidR="00DD0584" w:rsidRPr="005845F6" w:rsidRDefault="00DD0584" w:rsidP="00DD0584">
      <w:pPr>
        <w:rPr>
          <w:noProof/>
        </w:rPr>
      </w:pPr>
      <w:r w:rsidRPr="005845F6">
        <w:rPr>
          <w:noProof/>
        </w:rPr>
        <w:t></w:t>
      </w:r>
      <w:r w:rsidRPr="005845F6">
        <w:rPr>
          <w:noProof/>
        </w:rPr>
        <w:tab/>
        <w:t xml:space="preserve">2013 Community Care for the Elderly (CCE) and Alzheimer’s Disease Initiative (ADI) co-pay schedules for individuals and couples (Attachment A). </w:t>
      </w:r>
    </w:p>
    <w:p w:rsidR="00DD0584" w:rsidRPr="005845F6" w:rsidRDefault="00DD0584" w:rsidP="00DD0584">
      <w:pPr>
        <w:rPr>
          <w:noProof/>
        </w:rPr>
      </w:pPr>
    </w:p>
    <w:p w:rsidR="00DD0584" w:rsidRPr="005845F6" w:rsidRDefault="00DD0584" w:rsidP="00DD0584">
      <w:pPr>
        <w:rPr>
          <w:noProof/>
        </w:rPr>
      </w:pPr>
      <w:r w:rsidRPr="005845F6">
        <w:rPr>
          <w:noProof/>
        </w:rPr>
        <w:t></w:t>
      </w:r>
      <w:r w:rsidRPr="005845F6">
        <w:rPr>
          <w:noProof/>
        </w:rPr>
        <w:tab/>
        <w:t>Co-pay financial worksheet and assessed co-pay form (Attachment B).</w:t>
      </w:r>
    </w:p>
    <w:p w:rsidR="00DD0584" w:rsidRPr="005845F6" w:rsidRDefault="00DD0584" w:rsidP="00DD0584">
      <w:pPr>
        <w:rPr>
          <w:noProof/>
        </w:rPr>
      </w:pPr>
    </w:p>
    <w:p w:rsidR="00DD0584" w:rsidRPr="005845F6" w:rsidRDefault="00DD0584" w:rsidP="00DD0584">
      <w:pPr>
        <w:rPr>
          <w:noProof/>
        </w:rPr>
      </w:pPr>
      <w:r w:rsidRPr="005845F6">
        <w:rPr>
          <w:noProof/>
        </w:rPr>
        <w:t></w:t>
      </w:r>
      <w:r w:rsidRPr="005845F6">
        <w:rPr>
          <w:noProof/>
        </w:rPr>
        <w:tab/>
        <w:t xml:space="preserve">Financial worksheet instructions (Attachment C).  </w:t>
      </w:r>
    </w:p>
    <w:p w:rsidR="00DD0584" w:rsidRPr="005845F6" w:rsidRDefault="00DD0584" w:rsidP="00DD0584">
      <w:pPr>
        <w:rPr>
          <w:noProof/>
        </w:rPr>
      </w:pPr>
    </w:p>
    <w:p w:rsidR="00DD0584" w:rsidRPr="005845F6" w:rsidRDefault="00DD0584" w:rsidP="00DD0584">
      <w:pPr>
        <w:rPr>
          <w:noProof/>
        </w:rPr>
      </w:pPr>
    </w:p>
    <w:p w:rsidR="00DD0584" w:rsidRPr="005845F6" w:rsidRDefault="00DD0584" w:rsidP="00DD0584">
      <w:pPr>
        <w:rPr>
          <w:noProof/>
        </w:rPr>
      </w:pPr>
      <w:r w:rsidRPr="005845F6">
        <w:rPr>
          <w:noProof/>
        </w:rPr>
        <w:t xml:space="preserve">It is necessary this information is immediately sent to your staff to ensure implementation and compliance with the use of the updated co-pay documents.  </w:t>
      </w:r>
    </w:p>
    <w:p w:rsidR="00DD0584" w:rsidRPr="005845F6" w:rsidRDefault="00DD0584" w:rsidP="00DD0584">
      <w:pPr>
        <w:rPr>
          <w:noProof/>
        </w:rPr>
      </w:pPr>
    </w:p>
    <w:p w:rsidR="00DD0584" w:rsidRPr="005845F6" w:rsidRDefault="00DD0584" w:rsidP="00DD0584">
      <w:pPr>
        <w:rPr>
          <w:noProof/>
        </w:rPr>
      </w:pPr>
      <w:r w:rsidRPr="005845F6">
        <w:rPr>
          <w:noProof/>
        </w:rPr>
        <w:t>WCFAAA appreciates your prompt attention and cooperation in regards to this directive.  Thank you for your continued commitment to Florida’s elders.  Should you require additional program information, please contact your WCFAAA Program Manager.</w:t>
      </w:r>
    </w:p>
    <w:p w:rsidR="00DD0584" w:rsidRPr="005845F6" w:rsidRDefault="00DD0584" w:rsidP="00DD0584">
      <w:pPr>
        <w:rPr>
          <w:noProof/>
        </w:rPr>
      </w:pPr>
    </w:p>
    <w:p w:rsidR="00C87D53" w:rsidRPr="005845F6" w:rsidRDefault="00DD0584" w:rsidP="00DD0584">
      <w:r w:rsidRPr="005845F6">
        <w:rPr>
          <w:noProof/>
        </w:rPr>
        <w:t>Attachments</w:t>
      </w:r>
    </w:p>
    <w:sectPr w:rsidR="00C87D53" w:rsidRPr="005845F6" w:rsidSect="001F011B">
      <w:footerReference w:type="default" r:id="rId8"/>
      <w:pgSz w:w="12240" w:h="15840"/>
      <w:pgMar w:top="360" w:right="1008" w:bottom="360" w:left="1872" w:header="720" w:footer="720"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EF8" w:rsidRDefault="004A4EF8">
      <w:r>
        <w:separator/>
      </w:r>
    </w:p>
  </w:endnote>
  <w:endnote w:type="continuationSeparator" w:id="0">
    <w:p w:rsidR="004A4EF8" w:rsidRDefault="004A4EF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antGarde Bk BT">
    <w:panose1 w:val="00000000000000000000"/>
    <w:charset w:val="00"/>
    <w:family w:val="swiss"/>
    <w:notTrueType/>
    <w:pitch w:val="default"/>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Parisian BT">
    <w:altName w:val="Courier New"/>
    <w:charset w:val="00"/>
    <w:family w:val="decorative"/>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D53" w:rsidRPr="003C6E96" w:rsidRDefault="00C87D53" w:rsidP="003C6E96">
    <w:pPr>
      <w:pStyle w:val="Footer"/>
      <w:jc w:val="center"/>
      <w:rPr>
        <w:rFonts w:ascii="Arial" w:hAnsi="Arial" w:cs="Arial"/>
        <w:sz w:val="16"/>
      </w:rPr>
    </w:pPr>
    <w:r w:rsidRPr="003C6E96">
      <w:rPr>
        <w:rFonts w:ascii="Arial" w:hAnsi="Arial" w:cs="Arial"/>
        <w:sz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EF8" w:rsidRDefault="004A4EF8">
      <w:r>
        <w:separator/>
      </w:r>
    </w:p>
  </w:footnote>
  <w:footnote w:type="continuationSeparator" w:id="0">
    <w:p w:rsidR="004A4EF8" w:rsidRDefault="004A4E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F3122"/>
    <w:multiLevelType w:val="hybridMultilevel"/>
    <w:tmpl w:val="643CC65E"/>
    <w:lvl w:ilvl="0" w:tplc="04090009">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nsid w:val="0C611D72"/>
    <w:multiLevelType w:val="hybridMultilevel"/>
    <w:tmpl w:val="65840AA0"/>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D1A4FA9"/>
    <w:multiLevelType w:val="hybridMultilevel"/>
    <w:tmpl w:val="7B8C396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44B0CF4"/>
    <w:multiLevelType w:val="hybridMultilevel"/>
    <w:tmpl w:val="5A04D6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1EB4CBD"/>
    <w:multiLevelType w:val="hybridMultilevel"/>
    <w:tmpl w:val="5FBAC896"/>
    <w:lvl w:ilvl="0" w:tplc="04090009">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nsid w:val="35195163"/>
    <w:multiLevelType w:val="hybridMultilevel"/>
    <w:tmpl w:val="053ACAC2"/>
    <w:lvl w:ilvl="0" w:tplc="04090009">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nsid w:val="35BC19C1"/>
    <w:multiLevelType w:val="hybridMultilevel"/>
    <w:tmpl w:val="6F0A401E"/>
    <w:lvl w:ilvl="0" w:tplc="04090009">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nsid w:val="3F1B2898"/>
    <w:multiLevelType w:val="hybridMultilevel"/>
    <w:tmpl w:val="7A6297D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216"/>
        </w:tabs>
        <w:ind w:left="216" w:hanging="360"/>
      </w:pPr>
      <w:rPr>
        <w:rFonts w:ascii="Courier New" w:hAnsi="Courier New" w:hint="default"/>
      </w:rPr>
    </w:lvl>
    <w:lvl w:ilvl="2" w:tplc="04090005" w:tentative="1">
      <w:start w:val="1"/>
      <w:numFmt w:val="bullet"/>
      <w:lvlText w:val=""/>
      <w:lvlJc w:val="left"/>
      <w:pPr>
        <w:tabs>
          <w:tab w:val="num" w:pos="936"/>
        </w:tabs>
        <w:ind w:left="936" w:hanging="360"/>
      </w:pPr>
      <w:rPr>
        <w:rFonts w:ascii="Wingdings" w:hAnsi="Wingdings" w:hint="default"/>
      </w:rPr>
    </w:lvl>
    <w:lvl w:ilvl="3" w:tplc="04090001" w:tentative="1">
      <w:start w:val="1"/>
      <w:numFmt w:val="bullet"/>
      <w:lvlText w:val=""/>
      <w:lvlJc w:val="left"/>
      <w:pPr>
        <w:tabs>
          <w:tab w:val="num" w:pos="1656"/>
        </w:tabs>
        <w:ind w:left="1656" w:hanging="360"/>
      </w:pPr>
      <w:rPr>
        <w:rFonts w:ascii="Symbol" w:hAnsi="Symbol" w:hint="default"/>
      </w:rPr>
    </w:lvl>
    <w:lvl w:ilvl="4" w:tplc="04090003" w:tentative="1">
      <w:start w:val="1"/>
      <w:numFmt w:val="bullet"/>
      <w:lvlText w:val="o"/>
      <w:lvlJc w:val="left"/>
      <w:pPr>
        <w:tabs>
          <w:tab w:val="num" w:pos="2376"/>
        </w:tabs>
        <w:ind w:left="2376" w:hanging="360"/>
      </w:pPr>
      <w:rPr>
        <w:rFonts w:ascii="Courier New" w:hAnsi="Courier New" w:hint="default"/>
      </w:rPr>
    </w:lvl>
    <w:lvl w:ilvl="5" w:tplc="04090005" w:tentative="1">
      <w:start w:val="1"/>
      <w:numFmt w:val="bullet"/>
      <w:lvlText w:val=""/>
      <w:lvlJc w:val="left"/>
      <w:pPr>
        <w:tabs>
          <w:tab w:val="num" w:pos="3096"/>
        </w:tabs>
        <w:ind w:left="3096" w:hanging="360"/>
      </w:pPr>
      <w:rPr>
        <w:rFonts w:ascii="Wingdings" w:hAnsi="Wingdings" w:hint="default"/>
      </w:rPr>
    </w:lvl>
    <w:lvl w:ilvl="6" w:tplc="04090001" w:tentative="1">
      <w:start w:val="1"/>
      <w:numFmt w:val="bullet"/>
      <w:lvlText w:val=""/>
      <w:lvlJc w:val="left"/>
      <w:pPr>
        <w:tabs>
          <w:tab w:val="num" w:pos="3816"/>
        </w:tabs>
        <w:ind w:left="3816" w:hanging="360"/>
      </w:pPr>
      <w:rPr>
        <w:rFonts w:ascii="Symbol" w:hAnsi="Symbol" w:hint="default"/>
      </w:rPr>
    </w:lvl>
    <w:lvl w:ilvl="7" w:tplc="04090003" w:tentative="1">
      <w:start w:val="1"/>
      <w:numFmt w:val="bullet"/>
      <w:lvlText w:val="o"/>
      <w:lvlJc w:val="left"/>
      <w:pPr>
        <w:tabs>
          <w:tab w:val="num" w:pos="4536"/>
        </w:tabs>
        <w:ind w:left="4536" w:hanging="360"/>
      </w:pPr>
      <w:rPr>
        <w:rFonts w:ascii="Courier New" w:hAnsi="Courier New" w:hint="default"/>
      </w:rPr>
    </w:lvl>
    <w:lvl w:ilvl="8" w:tplc="04090005" w:tentative="1">
      <w:start w:val="1"/>
      <w:numFmt w:val="bullet"/>
      <w:lvlText w:val=""/>
      <w:lvlJc w:val="left"/>
      <w:pPr>
        <w:tabs>
          <w:tab w:val="num" w:pos="5256"/>
        </w:tabs>
        <w:ind w:left="5256" w:hanging="360"/>
      </w:pPr>
      <w:rPr>
        <w:rFonts w:ascii="Wingdings" w:hAnsi="Wingdings" w:hint="default"/>
      </w:rPr>
    </w:lvl>
  </w:abstractNum>
  <w:abstractNum w:abstractNumId="8">
    <w:nsid w:val="45AC1261"/>
    <w:multiLevelType w:val="hybridMultilevel"/>
    <w:tmpl w:val="7A6297DC"/>
    <w:lvl w:ilvl="0" w:tplc="C2966B08">
      <w:start w:val="1"/>
      <w:numFmt w:val="bullet"/>
      <w:lvlText w:val=""/>
      <w:lvlJc w:val="left"/>
      <w:pPr>
        <w:tabs>
          <w:tab w:val="num" w:pos="360"/>
        </w:tabs>
        <w:ind w:left="216" w:hanging="216"/>
      </w:pPr>
      <w:rPr>
        <w:rFonts w:ascii="Symbol" w:hAnsi="Symbol" w:hint="default"/>
        <w:color w:val="auto"/>
      </w:rPr>
    </w:lvl>
    <w:lvl w:ilvl="1" w:tplc="04090003" w:tentative="1">
      <w:start w:val="1"/>
      <w:numFmt w:val="bullet"/>
      <w:lvlText w:val="o"/>
      <w:lvlJc w:val="left"/>
      <w:pPr>
        <w:tabs>
          <w:tab w:val="num" w:pos="216"/>
        </w:tabs>
        <w:ind w:left="216" w:hanging="360"/>
      </w:pPr>
      <w:rPr>
        <w:rFonts w:ascii="Courier New" w:hAnsi="Courier New" w:hint="default"/>
      </w:rPr>
    </w:lvl>
    <w:lvl w:ilvl="2" w:tplc="04090005" w:tentative="1">
      <w:start w:val="1"/>
      <w:numFmt w:val="bullet"/>
      <w:lvlText w:val=""/>
      <w:lvlJc w:val="left"/>
      <w:pPr>
        <w:tabs>
          <w:tab w:val="num" w:pos="936"/>
        </w:tabs>
        <w:ind w:left="936" w:hanging="360"/>
      </w:pPr>
      <w:rPr>
        <w:rFonts w:ascii="Wingdings" w:hAnsi="Wingdings" w:hint="default"/>
      </w:rPr>
    </w:lvl>
    <w:lvl w:ilvl="3" w:tplc="04090001" w:tentative="1">
      <w:start w:val="1"/>
      <w:numFmt w:val="bullet"/>
      <w:lvlText w:val=""/>
      <w:lvlJc w:val="left"/>
      <w:pPr>
        <w:tabs>
          <w:tab w:val="num" w:pos="1656"/>
        </w:tabs>
        <w:ind w:left="1656" w:hanging="360"/>
      </w:pPr>
      <w:rPr>
        <w:rFonts w:ascii="Symbol" w:hAnsi="Symbol" w:hint="default"/>
      </w:rPr>
    </w:lvl>
    <w:lvl w:ilvl="4" w:tplc="04090003" w:tentative="1">
      <w:start w:val="1"/>
      <w:numFmt w:val="bullet"/>
      <w:lvlText w:val="o"/>
      <w:lvlJc w:val="left"/>
      <w:pPr>
        <w:tabs>
          <w:tab w:val="num" w:pos="2376"/>
        </w:tabs>
        <w:ind w:left="2376" w:hanging="360"/>
      </w:pPr>
      <w:rPr>
        <w:rFonts w:ascii="Courier New" w:hAnsi="Courier New" w:hint="default"/>
      </w:rPr>
    </w:lvl>
    <w:lvl w:ilvl="5" w:tplc="04090005" w:tentative="1">
      <w:start w:val="1"/>
      <w:numFmt w:val="bullet"/>
      <w:lvlText w:val=""/>
      <w:lvlJc w:val="left"/>
      <w:pPr>
        <w:tabs>
          <w:tab w:val="num" w:pos="3096"/>
        </w:tabs>
        <w:ind w:left="3096" w:hanging="360"/>
      </w:pPr>
      <w:rPr>
        <w:rFonts w:ascii="Wingdings" w:hAnsi="Wingdings" w:hint="default"/>
      </w:rPr>
    </w:lvl>
    <w:lvl w:ilvl="6" w:tplc="04090001" w:tentative="1">
      <w:start w:val="1"/>
      <w:numFmt w:val="bullet"/>
      <w:lvlText w:val=""/>
      <w:lvlJc w:val="left"/>
      <w:pPr>
        <w:tabs>
          <w:tab w:val="num" w:pos="3816"/>
        </w:tabs>
        <w:ind w:left="3816" w:hanging="360"/>
      </w:pPr>
      <w:rPr>
        <w:rFonts w:ascii="Symbol" w:hAnsi="Symbol" w:hint="default"/>
      </w:rPr>
    </w:lvl>
    <w:lvl w:ilvl="7" w:tplc="04090003" w:tentative="1">
      <w:start w:val="1"/>
      <w:numFmt w:val="bullet"/>
      <w:lvlText w:val="o"/>
      <w:lvlJc w:val="left"/>
      <w:pPr>
        <w:tabs>
          <w:tab w:val="num" w:pos="4536"/>
        </w:tabs>
        <w:ind w:left="4536" w:hanging="360"/>
      </w:pPr>
      <w:rPr>
        <w:rFonts w:ascii="Courier New" w:hAnsi="Courier New" w:hint="default"/>
      </w:rPr>
    </w:lvl>
    <w:lvl w:ilvl="8" w:tplc="04090005" w:tentative="1">
      <w:start w:val="1"/>
      <w:numFmt w:val="bullet"/>
      <w:lvlText w:val=""/>
      <w:lvlJc w:val="left"/>
      <w:pPr>
        <w:tabs>
          <w:tab w:val="num" w:pos="5256"/>
        </w:tabs>
        <w:ind w:left="5256" w:hanging="360"/>
      </w:pPr>
      <w:rPr>
        <w:rFonts w:ascii="Wingdings" w:hAnsi="Wingdings" w:hint="default"/>
      </w:rPr>
    </w:lvl>
  </w:abstractNum>
  <w:abstractNum w:abstractNumId="9">
    <w:nsid w:val="4CF101F5"/>
    <w:multiLevelType w:val="hybridMultilevel"/>
    <w:tmpl w:val="B694BD58"/>
    <w:lvl w:ilvl="0" w:tplc="F5E03BAA">
      <w:start w:val="1"/>
      <w:numFmt w:val="decimal"/>
      <w:lvlText w:val="%1."/>
      <w:lvlJc w:val="left"/>
      <w:pPr>
        <w:tabs>
          <w:tab w:val="num" w:pos="360"/>
        </w:tabs>
        <w:ind w:left="360" w:hanging="360"/>
      </w:pPr>
      <w:rPr>
        <w:rFonts w:hint="default"/>
        <w:b w:val="0"/>
        <w:sz w:val="24"/>
        <w:szCs w:val="24"/>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80"/>
        </w:tabs>
        <w:ind w:left="180" w:hanging="180"/>
      </w:pPr>
    </w:lvl>
    <w:lvl w:ilvl="3" w:tplc="04090009">
      <w:start w:val="1"/>
      <w:numFmt w:val="bullet"/>
      <w:lvlText w:val=""/>
      <w:lvlJc w:val="left"/>
      <w:pPr>
        <w:tabs>
          <w:tab w:val="num" w:pos="900"/>
        </w:tabs>
        <w:ind w:left="900" w:hanging="360"/>
      </w:pPr>
      <w:rPr>
        <w:rFonts w:ascii="Wingdings" w:hAnsi="Wingdings" w:hint="default"/>
        <w:b w:val="0"/>
        <w:sz w:val="24"/>
        <w:szCs w:val="24"/>
      </w:r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10">
    <w:nsid w:val="575D5536"/>
    <w:multiLevelType w:val="hybridMultilevel"/>
    <w:tmpl w:val="9322240C"/>
    <w:lvl w:ilvl="0" w:tplc="04090009">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nsid w:val="580C05C5"/>
    <w:multiLevelType w:val="hybridMultilevel"/>
    <w:tmpl w:val="F0BAA84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B580853"/>
    <w:multiLevelType w:val="hybridMultilevel"/>
    <w:tmpl w:val="EC1470D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09A47C6"/>
    <w:multiLevelType w:val="hybridMultilevel"/>
    <w:tmpl w:val="8BFCE668"/>
    <w:lvl w:ilvl="0" w:tplc="04090009">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4">
    <w:nsid w:val="696A60C3"/>
    <w:multiLevelType w:val="hybridMultilevel"/>
    <w:tmpl w:val="7A6297DC"/>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216"/>
        </w:tabs>
        <w:ind w:left="216" w:hanging="360"/>
      </w:pPr>
      <w:rPr>
        <w:rFonts w:ascii="Courier New" w:hAnsi="Courier New" w:hint="default"/>
      </w:rPr>
    </w:lvl>
    <w:lvl w:ilvl="2" w:tplc="04090005" w:tentative="1">
      <w:start w:val="1"/>
      <w:numFmt w:val="bullet"/>
      <w:lvlText w:val=""/>
      <w:lvlJc w:val="left"/>
      <w:pPr>
        <w:tabs>
          <w:tab w:val="num" w:pos="936"/>
        </w:tabs>
        <w:ind w:left="936" w:hanging="360"/>
      </w:pPr>
      <w:rPr>
        <w:rFonts w:ascii="Wingdings" w:hAnsi="Wingdings" w:hint="default"/>
      </w:rPr>
    </w:lvl>
    <w:lvl w:ilvl="3" w:tplc="04090001" w:tentative="1">
      <w:start w:val="1"/>
      <w:numFmt w:val="bullet"/>
      <w:lvlText w:val=""/>
      <w:lvlJc w:val="left"/>
      <w:pPr>
        <w:tabs>
          <w:tab w:val="num" w:pos="1656"/>
        </w:tabs>
        <w:ind w:left="1656" w:hanging="360"/>
      </w:pPr>
      <w:rPr>
        <w:rFonts w:ascii="Symbol" w:hAnsi="Symbol" w:hint="default"/>
      </w:rPr>
    </w:lvl>
    <w:lvl w:ilvl="4" w:tplc="04090003" w:tentative="1">
      <w:start w:val="1"/>
      <w:numFmt w:val="bullet"/>
      <w:lvlText w:val="o"/>
      <w:lvlJc w:val="left"/>
      <w:pPr>
        <w:tabs>
          <w:tab w:val="num" w:pos="2376"/>
        </w:tabs>
        <w:ind w:left="2376" w:hanging="360"/>
      </w:pPr>
      <w:rPr>
        <w:rFonts w:ascii="Courier New" w:hAnsi="Courier New" w:hint="default"/>
      </w:rPr>
    </w:lvl>
    <w:lvl w:ilvl="5" w:tplc="04090005" w:tentative="1">
      <w:start w:val="1"/>
      <w:numFmt w:val="bullet"/>
      <w:lvlText w:val=""/>
      <w:lvlJc w:val="left"/>
      <w:pPr>
        <w:tabs>
          <w:tab w:val="num" w:pos="3096"/>
        </w:tabs>
        <w:ind w:left="3096" w:hanging="360"/>
      </w:pPr>
      <w:rPr>
        <w:rFonts w:ascii="Wingdings" w:hAnsi="Wingdings" w:hint="default"/>
      </w:rPr>
    </w:lvl>
    <w:lvl w:ilvl="6" w:tplc="04090001" w:tentative="1">
      <w:start w:val="1"/>
      <w:numFmt w:val="bullet"/>
      <w:lvlText w:val=""/>
      <w:lvlJc w:val="left"/>
      <w:pPr>
        <w:tabs>
          <w:tab w:val="num" w:pos="3816"/>
        </w:tabs>
        <w:ind w:left="3816" w:hanging="360"/>
      </w:pPr>
      <w:rPr>
        <w:rFonts w:ascii="Symbol" w:hAnsi="Symbol" w:hint="default"/>
      </w:rPr>
    </w:lvl>
    <w:lvl w:ilvl="7" w:tplc="04090003" w:tentative="1">
      <w:start w:val="1"/>
      <w:numFmt w:val="bullet"/>
      <w:lvlText w:val="o"/>
      <w:lvlJc w:val="left"/>
      <w:pPr>
        <w:tabs>
          <w:tab w:val="num" w:pos="4536"/>
        </w:tabs>
        <w:ind w:left="4536" w:hanging="360"/>
      </w:pPr>
      <w:rPr>
        <w:rFonts w:ascii="Courier New" w:hAnsi="Courier New" w:hint="default"/>
      </w:rPr>
    </w:lvl>
    <w:lvl w:ilvl="8" w:tplc="04090005" w:tentative="1">
      <w:start w:val="1"/>
      <w:numFmt w:val="bullet"/>
      <w:lvlText w:val=""/>
      <w:lvlJc w:val="left"/>
      <w:pPr>
        <w:tabs>
          <w:tab w:val="num" w:pos="5256"/>
        </w:tabs>
        <w:ind w:left="5256" w:hanging="360"/>
      </w:pPr>
      <w:rPr>
        <w:rFonts w:ascii="Wingdings" w:hAnsi="Wingdings" w:hint="default"/>
      </w:rPr>
    </w:lvl>
  </w:abstractNum>
  <w:abstractNum w:abstractNumId="15">
    <w:nsid w:val="6ED11D14"/>
    <w:multiLevelType w:val="hybridMultilevel"/>
    <w:tmpl w:val="8CB2F512"/>
    <w:lvl w:ilvl="0" w:tplc="F5E03BAA">
      <w:start w:val="1"/>
      <w:numFmt w:val="decimal"/>
      <w:lvlText w:val="%1."/>
      <w:lvlJc w:val="left"/>
      <w:pPr>
        <w:tabs>
          <w:tab w:val="num" w:pos="360"/>
        </w:tabs>
        <w:ind w:left="360" w:hanging="360"/>
      </w:pPr>
      <w:rPr>
        <w:rFonts w:hint="default"/>
        <w:b w:val="0"/>
        <w:sz w:val="24"/>
        <w:szCs w:val="24"/>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6">
    <w:nsid w:val="72A868B9"/>
    <w:multiLevelType w:val="hybridMultilevel"/>
    <w:tmpl w:val="ABAA3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8"/>
  </w:num>
  <w:num w:numId="3">
    <w:abstractNumId w:val="7"/>
  </w:num>
  <w:num w:numId="4">
    <w:abstractNumId w:val="14"/>
  </w:num>
  <w:num w:numId="5">
    <w:abstractNumId w:val="3"/>
  </w:num>
  <w:num w:numId="6">
    <w:abstractNumId w:val="16"/>
  </w:num>
  <w:num w:numId="7">
    <w:abstractNumId w:val="1"/>
  </w:num>
  <w:num w:numId="8">
    <w:abstractNumId w:val="11"/>
  </w:num>
  <w:num w:numId="9">
    <w:abstractNumId w:val="9"/>
  </w:num>
  <w:num w:numId="10">
    <w:abstractNumId w:val="15"/>
  </w:num>
  <w:num w:numId="11">
    <w:abstractNumId w:val="4"/>
  </w:num>
  <w:num w:numId="12">
    <w:abstractNumId w:val="13"/>
  </w:num>
  <w:num w:numId="13">
    <w:abstractNumId w:val="10"/>
  </w:num>
  <w:num w:numId="14">
    <w:abstractNumId w:val="5"/>
  </w:num>
  <w:num w:numId="15">
    <w:abstractNumId w:val="6"/>
  </w:num>
  <w:num w:numId="16">
    <w:abstractNumId w:val="0"/>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7"/>
  <w:proofState w:spelling="clean" w:grammar="clean"/>
  <w:stylePaneFormatFilter w:val="3F01"/>
  <w:defaultTabStop w:val="720"/>
  <w:noPunctuationKerning/>
  <w:characterSpacingControl w:val="doNotCompress"/>
  <w:hdrShapeDefaults>
    <o:shapedefaults v:ext="edit" spidmax="15362" fill="f" fillcolor="white" stroke="f">
      <v:fill color="white" on="f"/>
      <v:stroke on="f"/>
    </o:shapedefaults>
  </w:hdrShapeDefaults>
  <w:footnotePr>
    <w:footnote w:id="-1"/>
    <w:footnote w:id="0"/>
  </w:footnotePr>
  <w:endnotePr>
    <w:endnote w:id="-1"/>
    <w:endnote w:id="0"/>
  </w:endnotePr>
  <w:compat/>
  <w:rsids>
    <w:rsidRoot w:val="00970753"/>
    <w:rsid w:val="00041F95"/>
    <w:rsid w:val="0004568E"/>
    <w:rsid w:val="00054704"/>
    <w:rsid w:val="0006550B"/>
    <w:rsid w:val="00081192"/>
    <w:rsid w:val="000A6FB7"/>
    <w:rsid w:val="000E1892"/>
    <w:rsid w:val="00102D60"/>
    <w:rsid w:val="001207A9"/>
    <w:rsid w:val="00131A65"/>
    <w:rsid w:val="001358AD"/>
    <w:rsid w:val="001545C4"/>
    <w:rsid w:val="00161290"/>
    <w:rsid w:val="001636D2"/>
    <w:rsid w:val="001706BF"/>
    <w:rsid w:val="001A04A5"/>
    <w:rsid w:val="001B7817"/>
    <w:rsid w:val="001D0C45"/>
    <w:rsid w:val="001F011B"/>
    <w:rsid w:val="001F195A"/>
    <w:rsid w:val="00242888"/>
    <w:rsid w:val="00253069"/>
    <w:rsid w:val="002609EC"/>
    <w:rsid w:val="00274A64"/>
    <w:rsid w:val="00297C2C"/>
    <w:rsid w:val="002A59FE"/>
    <w:rsid w:val="002B2821"/>
    <w:rsid w:val="002C08B0"/>
    <w:rsid w:val="002D2284"/>
    <w:rsid w:val="002D2BC2"/>
    <w:rsid w:val="002D5388"/>
    <w:rsid w:val="002D5BDC"/>
    <w:rsid w:val="00313CA3"/>
    <w:rsid w:val="00336306"/>
    <w:rsid w:val="003774DE"/>
    <w:rsid w:val="003B3823"/>
    <w:rsid w:val="003B4457"/>
    <w:rsid w:val="003B707C"/>
    <w:rsid w:val="003C6E96"/>
    <w:rsid w:val="003D0FDA"/>
    <w:rsid w:val="00440343"/>
    <w:rsid w:val="004427C3"/>
    <w:rsid w:val="0048343E"/>
    <w:rsid w:val="00494376"/>
    <w:rsid w:val="004A4EF8"/>
    <w:rsid w:val="004D3521"/>
    <w:rsid w:val="004E46BA"/>
    <w:rsid w:val="004F457D"/>
    <w:rsid w:val="00500AAF"/>
    <w:rsid w:val="00521529"/>
    <w:rsid w:val="00524BC7"/>
    <w:rsid w:val="0053369D"/>
    <w:rsid w:val="00533EA1"/>
    <w:rsid w:val="00534F2C"/>
    <w:rsid w:val="005368F2"/>
    <w:rsid w:val="00537453"/>
    <w:rsid w:val="00546EDE"/>
    <w:rsid w:val="00551A05"/>
    <w:rsid w:val="005845F6"/>
    <w:rsid w:val="005A3298"/>
    <w:rsid w:val="00614C9E"/>
    <w:rsid w:val="00657D1C"/>
    <w:rsid w:val="006C339F"/>
    <w:rsid w:val="006C4E93"/>
    <w:rsid w:val="006E03F4"/>
    <w:rsid w:val="00747084"/>
    <w:rsid w:val="00777834"/>
    <w:rsid w:val="00783115"/>
    <w:rsid w:val="007966C5"/>
    <w:rsid w:val="007A214E"/>
    <w:rsid w:val="007A5004"/>
    <w:rsid w:val="007C52D2"/>
    <w:rsid w:val="007C77C1"/>
    <w:rsid w:val="007D4B82"/>
    <w:rsid w:val="007D5E78"/>
    <w:rsid w:val="00822644"/>
    <w:rsid w:val="008536F5"/>
    <w:rsid w:val="008A1125"/>
    <w:rsid w:val="008E4324"/>
    <w:rsid w:val="0090099C"/>
    <w:rsid w:val="00923B26"/>
    <w:rsid w:val="009419EC"/>
    <w:rsid w:val="009428BE"/>
    <w:rsid w:val="009561B2"/>
    <w:rsid w:val="00970753"/>
    <w:rsid w:val="00984DE6"/>
    <w:rsid w:val="009A7E7E"/>
    <w:rsid w:val="009B7054"/>
    <w:rsid w:val="009C34CB"/>
    <w:rsid w:val="00A03E11"/>
    <w:rsid w:val="00A125C5"/>
    <w:rsid w:val="00A22B73"/>
    <w:rsid w:val="00A5256D"/>
    <w:rsid w:val="00A54DC3"/>
    <w:rsid w:val="00A67D10"/>
    <w:rsid w:val="00A8784F"/>
    <w:rsid w:val="00A91086"/>
    <w:rsid w:val="00AA08B3"/>
    <w:rsid w:val="00AA399C"/>
    <w:rsid w:val="00AA4DF4"/>
    <w:rsid w:val="00AC4DA1"/>
    <w:rsid w:val="00AC56F1"/>
    <w:rsid w:val="00AF6478"/>
    <w:rsid w:val="00B41254"/>
    <w:rsid w:val="00B440F1"/>
    <w:rsid w:val="00BA0FB9"/>
    <w:rsid w:val="00BA1F85"/>
    <w:rsid w:val="00BB43A0"/>
    <w:rsid w:val="00BE7264"/>
    <w:rsid w:val="00BE7788"/>
    <w:rsid w:val="00C12E69"/>
    <w:rsid w:val="00C26706"/>
    <w:rsid w:val="00C307EE"/>
    <w:rsid w:val="00C40524"/>
    <w:rsid w:val="00C50850"/>
    <w:rsid w:val="00C52936"/>
    <w:rsid w:val="00C87D53"/>
    <w:rsid w:val="00CA7EC6"/>
    <w:rsid w:val="00CB20EB"/>
    <w:rsid w:val="00CE509A"/>
    <w:rsid w:val="00D13E57"/>
    <w:rsid w:val="00D16980"/>
    <w:rsid w:val="00D21D9A"/>
    <w:rsid w:val="00D26BF6"/>
    <w:rsid w:val="00DB011B"/>
    <w:rsid w:val="00DD0584"/>
    <w:rsid w:val="00DD1E3B"/>
    <w:rsid w:val="00DE01F1"/>
    <w:rsid w:val="00DE5C79"/>
    <w:rsid w:val="00E018DF"/>
    <w:rsid w:val="00E30DB8"/>
    <w:rsid w:val="00E4073E"/>
    <w:rsid w:val="00E469BF"/>
    <w:rsid w:val="00E531D2"/>
    <w:rsid w:val="00E534F6"/>
    <w:rsid w:val="00E626D9"/>
    <w:rsid w:val="00E87F1E"/>
    <w:rsid w:val="00E942B9"/>
    <w:rsid w:val="00EA5E84"/>
    <w:rsid w:val="00EB1B64"/>
    <w:rsid w:val="00EC08C6"/>
    <w:rsid w:val="00ED6C4E"/>
    <w:rsid w:val="00ED7F60"/>
    <w:rsid w:val="00EE3DAC"/>
    <w:rsid w:val="00EF448F"/>
    <w:rsid w:val="00F110DA"/>
    <w:rsid w:val="00F46B8B"/>
    <w:rsid w:val="00F76F60"/>
    <w:rsid w:val="00F9222E"/>
    <w:rsid w:val="00FA0D79"/>
    <w:rsid w:val="00FB6862"/>
    <w:rsid w:val="00FD3ED5"/>
    <w:rsid w:val="00FE1B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5362"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6FB7"/>
    <w:rPr>
      <w:sz w:val="24"/>
      <w:szCs w:val="24"/>
    </w:rPr>
  </w:style>
  <w:style w:type="paragraph" w:styleId="Heading1">
    <w:name w:val="heading 1"/>
    <w:basedOn w:val="Normal"/>
    <w:next w:val="Normal"/>
    <w:qFormat/>
    <w:rsid w:val="000A6FB7"/>
    <w:pPr>
      <w:keepNext/>
      <w:ind w:left="720"/>
      <w:jc w:val="center"/>
      <w:outlineLvl w:val="0"/>
    </w:pPr>
    <w:rPr>
      <w:rFonts w:ascii="AvantGarde Bk BT" w:hAnsi="AvantGarde Bk BT"/>
      <w:b/>
      <w:bCs/>
      <w:sz w:val="20"/>
      <w:szCs w:val="18"/>
    </w:rPr>
  </w:style>
  <w:style w:type="paragraph" w:styleId="Heading2">
    <w:name w:val="heading 2"/>
    <w:basedOn w:val="Normal"/>
    <w:next w:val="Normal"/>
    <w:qFormat/>
    <w:rsid w:val="000A6FB7"/>
    <w:pPr>
      <w:keepNext/>
      <w:outlineLvl w:val="1"/>
    </w:pPr>
    <w:rPr>
      <w:b/>
      <w:bCs/>
    </w:rPr>
  </w:style>
  <w:style w:type="paragraph" w:styleId="Heading3">
    <w:name w:val="heading 3"/>
    <w:basedOn w:val="Normal"/>
    <w:next w:val="Normal"/>
    <w:qFormat/>
    <w:rsid w:val="000A6FB7"/>
    <w:pPr>
      <w:keepNext/>
      <w:ind w:left="-720" w:right="-720"/>
      <w:jc w:val="center"/>
      <w:outlineLvl w:val="2"/>
    </w:pPr>
    <w:rPr>
      <w:rFonts w:ascii="Eras Light ITC" w:hAnsi="Eras Light ITC"/>
      <w:bCs/>
      <w:sz w:val="32"/>
      <w:szCs w:val="18"/>
    </w:rPr>
  </w:style>
  <w:style w:type="paragraph" w:styleId="Heading4">
    <w:name w:val="heading 4"/>
    <w:basedOn w:val="Normal"/>
    <w:next w:val="Normal"/>
    <w:qFormat/>
    <w:rsid w:val="000A6FB7"/>
    <w:pPr>
      <w:keepNext/>
      <w:outlineLvl w:val="3"/>
    </w:pPr>
    <w:rPr>
      <w:b/>
      <w:bCs/>
      <w:color w:val="FFFFFF"/>
      <w:sz w:val="22"/>
    </w:rPr>
  </w:style>
  <w:style w:type="paragraph" w:styleId="Heading5">
    <w:name w:val="heading 5"/>
    <w:basedOn w:val="Normal"/>
    <w:next w:val="Normal"/>
    <w:qFormat/>
    <w:rsid w:val="000A6FB7"/>
    <w:pPr>
      <w:keepNext/>
      <w:ind w:left="-720" w:right="-720"/>
      <w:jc w:val="center"/>
      <w:outlineLvl w:val="4"/>
    </w:pPr>
    <w:rPr>
      <w:b/>
      <w:sz w:val="28"/>
      <w:szCs w:val="18"/>
    </w:rPr>
  </w:style>
  <w:style w:type="paragraph" w:styleId="Heading6">
    <w:name w:val="heading 6"/>
    <w:basedOn w:val="Normal"/>
    <w:next w:val="Normal"/>
    <w:qFormat/>
    <w:rsid w:val="000A6FB7"/>
    <w:pPr>
      <w:keepNext/>
      <w:outlineLvl w:val="5"/>
    </w:pPr>
    <w:rPr>
      <w:b/>
      <w:bCs/>
      <w:sz w:val="22"/>
    </w:rPr>
  </w:style>
  <w:style w:type="paragraph" w:styleId="Heading7">
    <w:name w:val="heading 7"/>
    <w:basedOn w:val="Normal"/>
    <w:next w:val="Normal"/>
    <w:qFormat/>
    <w:rsid w:val="000A6FB7"/>
    <w:pPr>
      <w:keepNext/>
      <w:outlineLvl w:val="6"/>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A6FB7"/>
    <w:pPr>
      <w:ind w:left="720" w:firstLine="720"/>
      <w:jc w:val="center"/>
    </w:pPr>
    <w:rPr>
      <w:rFonts w:ascii="Parisian BT" w:hAnsi="Parisian BT"/>
      <w:b/>
      <w:bCs/>
      <w:sz w:val="80"/>
      <w:szCs w:val="80"/>
    </w:rPr>
  </w:style>
  <w:style w:type="paragraph" w:styleId="Header">
    <w:name w:val="header"/>
    <w:basedOn w:val="Normal"/>
    <w:rsid w:val="000A6FB7"/>
    <w:pPr>
      <w:tabs>
        <w:tab w:val="center" w:pos="4320"/>
        <w:tab w:val="right" w:pos="8640"/>
      </w:tabs>
    </w:pPr>
  </w:style>
  <w:style w:type="paragraph" w:styleId="Footer">
    <w:name w:val="footer"/>
    <w:basedOn w:val="Normal"/>
    <w:rsid w:val="000A6FB7"/>
    <w:pPr>
      <w:tabs>
        <w:tab w:val="center" w:pos="4320"/>
        <w:tab w:val="right" w:pos="8640"/>
      </w:tabs>
    </w:pPr>
  </w:style>
  <w:style w:type="paragraph" w:styleId="BodyText">
    <w:name w:val="Body Text"/>
    <w:basedOn w:val="Normal"/>
    <w:rsid w:val="000A6FB7"/>
    <w:rPr>
      <w:sz w:val="22"/>
    </w:rPr>
  </w:style>
  <w:style w:type="paragraph" w:styleId="BalloonText">
    <w:name w:val="Balloon Text"/>
    <w:basedOn w:val="Normal"/>
    <w:semiHidden/>
    <w:rsid w:val="00FE1B81"/>
    <w:rPr>
      <w:rFonts w:ascii="Tahoma" w:hAnsi="Tahoma" w:cs="Tahoma"/>
      <w:sz w:val="16"/>
      <w:szCs w:val="16"/>
    </w:rPr>
  </w:style>
  <w:style w:type="table" w:styleId="TableGrid">
    <w:name w:val="Table Grid"/>
    <w:basedOn w:val="TableNormal"/>
    <w:rsid w:val="00B440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33EA1"/>
    <w:rPr>
      <w:color w:val="0000FF"/>
      <w:u w:val="single"/>
    </w:rPr>
  </w:style>
  <w:style w:type="paragraph" w:styleId="BodyTextIndent">
    <w:name w:val="Body Text Indent"/>
    <w:basedOn w:val="Normal"/>
    <w:rsid w:val="00494376"/>
    <w:pPr>
      <w:spacing w:after="120"/>
      <w:ind w:left="360"/>
    </w:pPr>
  </w:style>
  <w:style w:type="paragraph" w:styleId="BlockText">
    <w:name w:val="Block Text"/>
    <w:basedOn w:val="Normal"/>
    <w:rsid w:val="001706BF"/>
    <w:pPr>
      <w:spacing w:after="15"/>
      <w:ind w:left="60" w:right="60"/>
    </w:pPr>
    <w:rPr>
      <w:szCs w:val="20"/>
    </w:rPr>
  </w:style>
</w:styles>
</file>

<file path=word/webSettings.xml><?xml version="1.0" encoding="utf-8"?>
<w:webSettings xmlns:r="http://schemas.openxmlformats.org/officeDocument/2006/relationships" xmlns:w="http://schemas.openxmlformats.org/wordprocessingml/2006/main">
  <w:divs>
    <w:div w:id="676734312">
      <w:bodyDiv w:val="1"/>
      <w:marLeft w:val="0"/>
      <w:marRight w:val="0"/>
      <w:marTop w:val="0"/>
      <w:marBottom w:val="0"/>
      <w:divBdr>
        <w:top w:val="none" w:sz="0" w:space="0" w:color="auto"/>
        <w:left w:val="none" w:sz="0" w:space="0" w:color="auto"/>
        <w:bottom w:val="none" w:sz="0" w:space="0" w:color="auto"/>
        <w:right w:val="none" w:sz="0" w:space="0" w:color="auto"/>
      </w:divBdr>
    </w:div>
    <w:div w:id="1319575005">
      <w:bodyDiv w:val="1"/>
      <w:marLeft w:val="0"/>
      <w:marRight w:val="0"/>
      <w:marTop w:val="0"/>
      <w:marBottom w:val="0"/>
      <w:divBdr>
        <w:top w:val="none" w:sz="0" w:space="0" w:color="auto"/>
        <w:left w:val="none" w:sz="0" w:space="0" w:color="auto"/>
        <w:bottom w:val="none" w:sz="0" w:space="0" w:color="auto"/>
        <w:right w:val="none" w:sz="0" w:space="0" w:color="auto"/>
      </w:divBdr>
    </w:div>
    <w:div w:id="1671711645">
      <w:bodyDiv w:val="1"/>
      <w:marLeft w:val="54"/>
      <w:marRight w:val="54"/>
      <w:marTop w:val="54"/>
      <w:marBottom w:val="14"/>
      <w:divBdr>
        <w:top w:val="none" w:sz="0" w:space="0" w:color="auto"/>
        <w:left w:val="none" w:sz="0" w:space="0" w:color="auto"/>
        <w:bottom w:val="none" w:sz="0" w:space="0" w:color="auto"/>
        <w:right w:val="none" w:sz="0" w:space="0" w:color="auto"/>
      </w:divBdr>
      <w:divsChild>
        <w:div w:id="213125954">
          <w:marLeft w:val="0"/>
          <w:marRight w:val="0"/>
          <w:marTop w:val="0"/>
          <w:marBottom w:val="0"/>
          <w:divBdr>
            <w:top w:val="none" w:sz="0" w:space="0" w:color="auto"/>
            <w:left w:val="none" w:sz="0" w:space="0" w:color="auto"/>
            <w:bottom w:val="none" w:sz="0" w:space="0" w:color="auto"/>
            <w:right w:val="none" w:sz="0" w:space="0" w:color="auto"/>
          </w:divBdr>
        </w:div>
        <w:div w:id="712576694">
          <w:marLeft w:val="0"/>
          <w:marRight w:val="0"/>
          <w:marTop w:val="0"/>
          <w:marBottom w:val="0"/>
          <w:divBdr>
            <w:top w:val="none" w:sz="0" w:space="0" w:color="auto"/>
            <w:left w:val="none" w:sz="0" w:space="0" w:color="auto"/>
            <w:bottom w:val="none" w:sz="0" w:space="0" w:color="auto"/>
            <w:right w:val="none" w:sz="0" w:space="0" w:color="auto"/>
          </w:divBdr>
        </w:div>
        <w:div w:id="968124916">
          <w:marLeft w:val="0"/>
          <w:marRight w:val="0"/>
          <w:marTop w:val="0"/>
          <w:marBottom w:val="0"/>
          <w:divBdr>
            <w:top w:val="none" w:sz="0" w:space="0" w:color="auto"/>
            <w:left w:val="none" w:sz="0" w:space="0" w:color="auto"/>
            <w:bottom w:val="none" w:sz="0" w:space="0" w:color="auto"/>
            <w:right w:val="none" w:sz="0" w:space="0" w:color="auto"/>
          </w:divBdr>
        </w:div>
        <w:div w:id="1075709608">
          <w:marLeft w:val="0"/>
          <w:marRight w:val="0"/>
          <w:marTop w:val="0"/>
          <w:marBottom w:val="0"/>
          <w:divBdr>
            <w:top w:val="none" w:sz="0" w:space="0" w:color="auto"/>
            <w:left w:val="none" w:sz="0" w:space="0" w:color="auto"/>
            <w:bottom w:val="none" w:sz="0" w:space="0" w:color="auto"/>
            <w:right w:val="none" w:sz="0" w:space="0" w:color="auto"/>
          </w:divBdr>
        </w:div>
        <w:div w:id="1281641611">
          <w:marLeft w:val="0"/>
          <w:marRight w:val="0"/>
          <w:marTop w:val="0"/>
          <w:marBottom w:val="0"/>
          <w:divBdr>
            <w:top w:val="none" w:sz="0" w:space="0" w:color="auto"/>
            <w:left w:val="none" w:sz="0" w:space="0" w:color="auto"/>
            <w:bottom w:val="none" w:sz="0" w:space="0" w:color="auto"/>
            <w:right w:val="none" w:sz="0" w:space="0" w:color="auto"/>
          </w:divBdr>
        </w:div>
        <w:div w:id="1365135374">
          <w:marLeft w:val="0"/>
          <w:marRight w:val="0"/>
          <w:marTop w:val="0"/>
          <w:marBottom w:val="0"/>
          <w:divBdr>
            <w:top w:val="none" w:sz="0" w:space="0" w:color="auto"/>
            <w:left w:val="none" w:sz="0" w:space="0" w:color="auto"/>
            <w:bottom w:val="none" w:sz="0" w:space="0" w:color="auto"/>
            <w:right w:val="none" w:sz="0" w:space="0" w:color="auto"/>
          </w:divBdr>
        </w:div>
        <w:div w:id="1495759118">
          <w:marLeft w:val="0"/>
          <w:marRight w:val="0"/>
          <w:marTop w:val="0"/>
          <w:marBottom w:val="0"/>
          <w:divBdr>
            <w:top w:val="none" w:sz="0" w:space="0" w:color="auto"/>
            <w:left w:val="none" w:sz="0" w:space="0" w:color="auto"/>
            <w:bottom w:val="none" w:sz="0" w:space="0" w:color="auto"/>
            <w:right w:val="none" w:sz="0" w:space="0" w:color="auto"/>
          </w:divBdr>
        </w:div>
        <w:div w:id="1558854242">
          <w:marLeft w:val="0"/>
          <w:marRight w:val="0"/>
          <w:marTop w:val="0"/>
          <w:marBottom w:val="0"/>
          <w:divBdr>
            <w:top w:val="none" w:sz="0" w:space="0" w:color="auto"/>
            <w:left w:val="none" w:sz="0" w:space="0" w:color="auto"/>
            <w:bottom w:val="none" w:sz="0" w:space="0" w:color="auto"/>
            <w:right w:val="none" w:sz="0" w:space="0" w:color="auto"/>
          </w:divBdr>
        </w:div>
        <w:div w:id="1675765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FAX COVER SHEET</vt:lpstr>
    </vt:vector>
  </TitlesOfParts>
  <Company>WCF Area Agency on Aging, Inc.</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 SHEET</dc:title>
  <dc:creator>AAA Employee</dc:creator>
  <cp:lastModifiedBy>standard</cp:lastModifiedBy>
  <cp:revision>8</cp:revision>
  <cp:lastPrinted>2007-07-27T16:41:00Z</cp:lastPrinted>
  <dcterms:created xsi:type="dcterms:W3CDTF">2012-09-14T17:16:00Z</dcterms:created>
  <dcterms:modified xsi:type="dcterms:W3CDTF">2013-05-14T18:44:00Z</dcterms:modified>
</cp:coreProperties>
</file>